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4868" w:rsidRPr="008B29C3" w:rsidRDefault="008B29C3" w:rsidP="00B34868">
      <w:pPr>
        <w:pStyle w:val="aa"/>
      </w:pPr>
      <w:r w:rsidRPr="004C2E34">
        <w:rPr>
          <w:b w:val="0"/>
          <w:color w:val="FF0000"/>
        </w:rPr>
        <w:br/>
      </w:r>
      <w:r w:rsidR="00B34868" w:rsidRPr="007430DE">
        <w:rPr>
          <w:b w:val="0"/>
        </w:rPr>
        <w:t>САНКТ-ПЕТЕРБУРГСКИЙ ГОСУДАРСТВЕННЫЙ ИНСТИТУТ ПСИХОЛОГИИ И СОЦИАЛЬНОЙ РАБОТЫ</w:t>
      </w:r>
    </w:p>
    <w:p w:rsidR="008B29C3" w:rsidRPr="008B29C3" w:rsidRDefault="008B29C3" w:rsidP="00B34868">
      <w:pPr>
        <w:jc w:val="center"/>
        <w:rPr>
          <w:rFonts w:ascii="Times New Roman" w:hAnsi="Times New Roman"/>
          <w:sz w:val="32"/>
        </w:rPr>
      </w:pPr>
    </w:p>
    <w:p w:rsidR="008B29C3" w:rsidRPr="0079412C" w:rsidRDefault="008B29C3" w:rsidP="0079412C">
      <w:pPr>
        <w:spacing w:after="0" w:line="360" w:lineRule="auto"/>
        <w:jc w:val="center"/>
        <w:rPr>
          <w:rFonts w:ascii="Times New Roman" w:hAnsi="Times New Roman"/>
          <w:sz w:val="32"/>
        </w:rPr>
      </w:pPr>
      <w:r w:rsidRPr="007430DE">
        <w:rPr>
          <w:rFonts w:ascii="Times New Roman" w:hAnsi="Times New Roman"/>
          <w:sz w:val="28"/>
          <w:szCs w:val="28"/>
        </w:rPr>
        <w:t>Факультет</w:t>
      </w:r>
      <w:r w:rsidRPr="008B29C3">
        <w:rPr>
          <w:rFonts w:ascii="Times New Roman" w:hAnsi="Times New Roman"/>
          <w:b/>
          <w:sz w:val="32"/>
        </w:rPr>
        <w:t xml:space="preserve"> </w:t>
      </w:r>
      <w:r w:rsidR="008D60BE">
        <w:rPr>
          <w:rFonts w:ascii="Times New Roman" w:hAnsi="Times New Roman"/>
          <w:sz w:val="28"/>
          <w:szCs w:val="28"/>
        </w:rPr>
        <w:t>прикладной психологии</w:t>
      </w:r>
    </w:p>
    <w:p w:rsidR="008B29C3" w:rsidRDefault="008B29C3" w:rsidP="007941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Кафедра</w:t>
      </w:r>
      <w:r w:rsidR="0079412C">
        <w:rPr>
          <w:rFonts w:ascii="Times New Roman" w:hAnsi="Times New Roman"/>
        </w:rPr>
        <w:t xml:space="preserve"> </w:t>
      </w:r>
      <w:r w:rsidR="004B4405">
        <w:rPr>
          <w:rFonts w:ascii="Times New Roman" w:hAnsi="Times New Roman"/>
          <w:sz w:val="28"/>
          <w:szCs w:val="28"/>
        </w:rPr>
        <w:t>управления социальной сферой</w:t>
      </w:r>
    </w:p>
    <w:p w:rsidR="0079412C" w:rsidRPr="008B29C3" w:rsidRDefault="0079412C" w:rsidP="0079412C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Направление: клиническая психология</w:t>
      </w:r>
    </w:p>
    <w:p w:rsidR="008B29C3" w:rsidRDefault="008B29C3" w:rsidP="008B29C3">
      <w:pPr>
        <w:jc w:val="center"/>
        <w:rPr>
          <w:rFonts w:ascii="Times New Roman" w:hAnsi="Times New Roman"/>
          <w:sz w:val="36"/>
        </w:rPr>
      </w:pPr>
    </w:p>
    <w:p w:rsidR="00AE591D" w:rsidRDefault="00AE591D" w:rsidP="008B29C3">
      <w:pPr>
        <w:jc w:val="center"/>
        <w:rPr>
          <w:rFonts w:ascii="Times New Roman" w:hAnsi="Times New Roman"/>
          <w:sz w:val="36"/>
        </w:rPr>
      </w:pPr>
    </w:p>
    <w:p w:rsidR="00022F4B" w:rsidRPr="008B29C3" w:rsidRDefault="00022F4B" w:rsidP="00022F4B">
      <w:pPr>
        <w:rPr>
          <w:rFonts w:ascii="Times New Roman" w:hAnsi="Times New Roman"/>
          <w:sz w:val="36"/>
        </w:rPr>
      </w:pPr>
    </w:p>
    <w:p w:rsidR="008B29C3" w:rsidRPr="008B29C3" w:rsidRDefault="008B29C3" w:rsidP="008B29C3">
      <w:pPr>
        <w:rPr>
          <w:rFonts w:ascii="Times New Roman" w:hAnsi="Times New Roman"/>
        </w:rPr>
      </w:pPr>
    </w:p>
    <w:p w:rsidR="00022F4B" w:rsidRDefault="008B29C3" w:rsidP="00B5653E">
      <w:pPr>
        <w:pStyle w:val="2"/>
        <w:spacing w:before="0"/>
        <w:ind w:firstLine="0"/>
        <w:rPr>
          <w:smallCaps/>
          <w:szCs w:val="28"/>
        </w:rPr>
      </w:pPr>
      <w:bookmarkStart w:id="0" w:name="_Toc147037280"/>
      <w:bookmarkStart w:id="1" w:name="_Toc147037448"/>
      <w:bookmarkStart w:id="2" w:name="_Toc147037663"/>
      <w:bookmarkStart w:id="3" w:name="_Toc148426784"/>
      <w:bookmarkStart w:id="4" w:name="_Toc150258405"/>
      <w:r w:rsidRPr="007430DE">
        <w:rPr>
          <w:smallCaps/>
          <w:szCs w:val="28"/>
        </w:rPr>
        <w:t>С</w:t>
      </w:r>
      <w:r w:rsidR="0079412C">
        <w:rPr>
          <w:smallCaps/>
          <w:szCs w:val="28"/>
        </w:rPr>
        <w:t>АМОСТОЯТЕЛЬНАЯ</w:t>
      </w:r>
      <w:r w:rsidRPr="007430DE">
        <w:rPr>
          <w:smallCaps/>
          <w:szCs w:val="28"/>
        </w:rPr>
        <w:t xml:space="preserve"> </w:t>
      </w:r>
      <w:r w:rsidR="0079412C">
        <w:rPr>
          <w:smallCaps/>
          <w:szCs w:val="28"/>
        </w:rPr>
        <w:t>РАБОТА</w:t>
      </w:r>
      <w:bookmarkEnd w:id="0"/>
      <w:bookmarkEnd w:id="1"/>
      <w:bookmarkEnd w:id="2"/>
      <w:bookmarkEnd w:id="3"/>
      <w:bookmarkEnd w:id="4"/>
    </w:p>
    <w:p w:rsidR="00B5653E" w:rsidRPr="00B5653E" w:rsidRDefault="00B5653E" w:rsidP="00B5653E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653E">
        <w:rPr>
          <w:rFonts w:ascii="Times New Roman" w:hAnsi="Times New Roman"/>
          <w:sz w:val="28"/>
          <w:szCs w:val="28"/>
          <w:lang w:eastAsia="ru-RU"/>
        </w:rPr>
        <w:t>По дисциплине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EF63CA">
        <w:rPr>
          <w:rFonts w:ascii="Times New Roman" w:hAnsi="Times New Roman"/>
          <w:sz w:val="28"/>
          <w:szCs w:val="28"/>
          <w:lang w:eastAsia="ru-RU"/>
        </w:rPr>
        <w:t>Культурология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022F4B" w:rsidRDefault="00022F4B" w:rsidP="00022F4B">
      <w:pPr>
        <w:rPr>
          <w:rFonts w:ascii="Times New Roman" w:hAnsi="Times New Roman"/>
        </w:rPr>
      </w:pPr>
    </w:p>
    <w:p w:rsidR="00022F4B" w:rsidRPr="008B29C3" w:rsidRDefault="008B29C3" w:rsidP="00022F4B">
      <w:pPr>
        <w:rPr>
          <w:rFonts w:ascii="Times New Roman" w:hAnsi="Times New Roman"/>
        </w:rPr>
      </w:pP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  <w:r w:rsidRPr="008B29C3">
        <w:rPr>
          <w:rFonts w:ascii="Times New Roman" w:hAnsi="Times New Roman"/>
        </w:rPr>
        <w:tab/>
      </w:r>
    </w:p>
    <w:p w:rsidR="008B29C3" w:rsidRDefault="008B29C3" w:rsidP="008B29C3">
      <w:pPr>
        <w:ind w:firstLine="720"/>
        <w:rPr>
          <w:rFonts w:ascii="Times New Roman" w:hAnsi="Times New Roman"/>
        </w:rPr>
      </w:pPr>
    </w:p>
    <w:p w:rsidR="00022F4B" w:rsidRDefault="00022F4B" w:rsidP="008B29C3">
      <w:pPr>
        <w:ind w:firstLine="720"/>
        <w:rPr>
          <w:rFonts w:ascii="Times New Roman" w:hAnsi="Times New Roman"/>
        </w:rPr>
      </w:pPr>
    </w:p>
    <w:p w:rsidR="00022F4B" w:rsidRDefault="00022F4B" w:rsidP="008B29C3">
      <w:pPr>
        <w:ind w:firstLine="720"/>
        <w:rPr>
          <w:rFonts w:ascii="Times New Roman" w:hAnsi="Times New Roman"/>
        </w:rPr>
      </w:pPr>
    </w:p>
    <w:p w:rsidR="00022F4B" w:rsidRPr="008B29C3" w:rsidRDefault="00022F4B" w:rsidP="008B29C3">
      <w:pPr>
        <w:ind w:firstLine="720"/>
        <w:rPr>
          <w:rFonts w:ascii="Times New Roman" w:hAnsi="Times New Roman"/>
        </w:rPr>
      </w:pPr>
    </w:p>
    <w:p w:rsidR="00AE591D" w:rsidRDefault="00D53DD1" w:rsidP="008E3DC6">
      <w:pPr>
        <w:spacing w:after="0" w:line="360" w:lineRule="auto"/>
        <w:ind w:left="340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218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Проверил </w:t>
      </w:r>
      <w:r w:rsidR="008E3DC6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 </w:t>
      </w:r>
      <w:r w:rsidR="004B4405">
        <w:rPr>
          <w:rFonts w:ascii="Times New Roman" w:eastAsia="Times New Roman" w:hAnsi="Times New Roman"/>
          <w:sz w:val="28"/>
          <w:szCs w:val="28"/>
          <w:lang w:eastAsia="ru-RU"/>
        </w:rPr>
        <w:t>культурологии</w:t>
      </w:r>
    </w:p>
    <w:p w:rsidR="008D7C97" w:rsidRPr="003E2185" w:rsidRDefault="004B4405" w:rsidP="00022F4B">
      <w:pPr>
        <w:spacing w:after="0" w:line="360" w:lineRule="auto"/>
        <w:ind w:left="340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Кудряшов Сергей Витальевич</w:t>
      </w:r>
    </w:p>
    <w:p w:rsidR="008B29C3" w:rsidRPr="008B29C3" w:rsidRDefault="008B29C3" w:rsidP="00D53DD1">
      <w:pPr>
        <w:rPr>
          <w:rFonts w:ascii="Times New Roman" w:hAnsi="Times New Roman"/>
        </w:rPr>
      </w:pPr>
    </w:p>
    <w:p w:rsidR="00DE48E3" w:rsidRPr="00B5653E" w:rsidRDefault="00DE48E3" w:rsidP="00B5653E">
      <w:pPr>
        <w:rPr>
          <w:rFonts w:ascii="Times New Roman" w:hAnsi="Times New Roman"/>
        </w:rPr>
      </w:pPr>
    </w:p>
    <w:p w:rsidR="008B29C3" w:rsidRPr="007430DE" w:rsidRDefault="008B29C3" w:rsidP="007E5F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430DE">
        <w:rPr>
          <w:rFonts w:ascii="Times New Roman" w:hAnsi="Times New Roman"/>
          <w:sz w:val="28"/>
          <w:szCs w:val="28"/>
        </w:rPr>
        <w:t>САНКТ-ПЕТЕРБУРГ</w:t>
      </w:r>
    </w:p>
    <w:p w:rsidR="00E77435" w:rsidRDefault="008B29C3" w:rsidP="00D53DD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E77435" w:rsidSect="009978FF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7430DE">
        <w:rPr>
          <w:rFonts w:ascii="Times New Roman" w:hAnsi="Times New Roman"/>
          <w:sz w:val="28"/>
          <w:szCs w:val="28"/>
        </w:rPr>
        <w:t>20</w:t>
      </w:r>
      <w:r w:rsidR="00D53DD1">
        <w:rPr>
          <w:rFonts w:ascii="Times New Roman" w:hAnsi="Times New Roman"/>
          <w:sz w:val="28"/>
          <w:szCs w:val="28"/>
        </w:rPr>
        <w:t>2</w:t>
      </w:r>
      <w:r w:rsidR="005E7CFC">
        <w:rPr>
          <w:rFonts w:ascii="Times New Roman" w:hAnsi="Times New Roman"/>
          <w:sz w:val="28"/>
          <w:szCs w:val="28"/>
        </w:rPr>
        <w:t>4</w:t>
      </w:r>
      <w:r w:rsidRPr="007430DE">
        <w:rPr>
          <w:rFonts w:ascii="Times New Roman" w:hAnsi="Times New Roman"/>
          <w:sz w:val="28"/>
          <w:szCs w:val="28"/>
        </w:rPr>
        <w:t xml:space="preserve"> г.</w:t>
      </w:r>
    </w:p>
    <w:p w:rsidR="004B4405" w:rsidRPr="004B4405" w:rsidRDefault="00EF63CA" w:rsidP="005E7CFC">
      <w:pPr>
        <w:spacing w:after="120" w:line="360" w:lineRule="auto"/>
        <w:ind w:firstLine="709"/>
        <w:jc w:val="center"/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</w:pPr>
      <w:bookmarkStart w:id="5" w:name="_Toc150257917"/>
      <w:r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lastRenderedPageBreak/>
        <w:t>КУЛЬТУРА ДРЕВНЕГО КИТАЯ</w:t>
      </w:r>
    </w:p>
    <w:bookmarkEnd w:id="5"/>
    <w:p w:rsidR="00EF63CA" w:rsidRP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3CA">
        <w:rPr>
          <w:rFonts w:ascii="Times New Roman" w:hAnsi="Times New Roman"/>
          <w:sz w:val="28"/>
          <w:szCs w:val="28"/>
        </w:rPr>
        <w:t>Культура Древнего Китая является одной из самых древних культур, представляющей собой удивительное наследие со множеством уникальных особенностей.</w:t>
      </w:r>
    </w:p>
    <w:p w:rsidR="004B4405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3CA">
        <w:rPr>
          <w:rFonts w:ascii="Times New Roman" w:hAnsi="Times New Roman"/>
          <w:sz w:val="28"/>
          <w:szCs w:val="28"/>
        </w:rPr>
        <w:t>Китайская цивилизация возникла в долине реки Хуанхэ, а позднее в долине реки Янцзы. Эти крупные реки разливались, оставляя на полях плодородный ил, и в сочетании с мягким климатом и влажности, создавались благоприятные условия для земледелия. Именно земледелие было основным занятием китайцев и самой распространенной культурой, которую выращивали в Древнем Китае, был рис.</w:t>
      </w:r>
    </w:p>
    <w:p w:rsidR="00EF63CA" w:rsidRP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Южная часть Китая представляла собой широкие, длинные рисовые поля, практически полностью покрытые водой. Однако Китай не является родиной риса, как это принято считать. Ученые утверждают, что рис был завезен в Китай из Юго-Восточной Азии с территории современного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Тайланда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>, а некоторые ученые считают, что рис сначала был завезен в Индию, а уже после этого в Китай. Главным злаком, который выращивался на Севере Китая, было просо.</w:t>
      </w:r>
    </w:p>
    <w:p w:rsid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Еще одним растением, которое широко распространено в Китае и старательно выращивалось, были чайные кусты. Прессованные брикеты чая использовались в Китае как деньги, а сам процесс заваривания чая стал настоящей церемонией, которая до сих пор носит торжественный характер.</w:t>
      </w:r>
    </w:p>
    <w:p w:rsid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В Китае в изобилии водится тутовый шелкопряд — это насекомое, гусеница которого, перед тем как превратиться в бабочку, покрывает себя очень тонким коконом, свитым из шелковой нити. Эти коконы китайцы собирали, нить расплетали и из нее делали очень тонкую и гладкую ткань - шелк. Шелк ценился очень высоко за свою легкость, гладкость и яркость. Китайцы запрещали рассказывать секреты производства шелка иностранцам и вывозить личинок тутового шелкопряда, чтобы никто другой не мог производить шелк</w:t>
      </w:r>
      <w:r>
        <w:rPr>
          <w:rFonts w:ascii="Times New Roman" w:eastAsia="Times New Roman" w:hAnsi="Times New Roman"/>
          <w:sz w:val="28"/>
          <w:szCs w:val="28"/>
        </w:rPr>
        <w:t xml:space="preserve"> и составить им конкуренцию.</w:t>
      </w:r>
    </w:p>
    <w:p w:rsid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lastRenderedPageBreak/>
        <w:t>Керамика также является древней и масштабной отраслью китайского декоративно-прикладного искусства и ремесла. В китайской традиции изобретение гончарного дела приписывается легендарным древним правителям — Божественному земледельцу (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Шэнь-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EF63CA">
        <w:rPr>
          <w:rFonts w:ascii="Times New Roman" w:eastAsia="Times New Roman" w:hAnsi="Times New Roman"/>
          <w:sz w:val="28"/>
          <w:szCs w:val="28"/>
        </w:rPr>
        <w:t>ун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>) и Желтому императору (Хуан-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F63CA">
        <w:rPr>
          <w:rFonts w:ascii="Times New Roman" w:eastAsia="Times New Roman" w:hAnsi="Times New Roman"/>
          <w:sz w:val="28"/>
          <w:szCs w:val="28"/>
        </w:rPr>
        <w:t>и). Помимо собственно гончарного дела, керамические материалы широко использовались и в изобразительном искусстве для изготовления погребальной и храмовой скульптуры и рельефных композиций, а также архитектурных деталей и многих других категорий предметов.</w:t>
      </w:r>
    </w:p>
    <w:p w:rsid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Китай принято считать родиной таких изобретений, как: компаса, бумаги, книгопечатания и пороха. Однако изобретение пороха относится к временам после окончания эпохи древнего мира, а вот бумагу и компас китайцы изобрели еще в древности.</w:t>
      </w:r>
    </w:p>
    <w:p w:rsid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Как развитая и культурная страна Китай не мог обходиться без письменности. Считается, что древнейшей формой китайской письменности было узелковое письмо, которое позже сменила иероглифика. Её основателем был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Цан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EF63CA">
        <w:rPr>
          <w:rFonts w:ascii="Times New Roman" w:eastAsia="Times New Roman" w:hAnsi="Times New Roman"/>
          <w:sz w:val="28"/>
          <w:szCs w:val="28"/>
        </w:rPr>
        <w:t>Цзе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>, который, «наблюдая очертания гор и морей, следы драконов и змей, птиц и зверей, а также тени, отбрасываемые предметами», создал 540 простых знаков-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вэнь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>. Они стали древнейшей системой классификации предметов и явлений в мире. Китайская каллиграфия считается искусством сама по себе. Это одно из высших искусств в китайской культуре, где каждый символ является произведением искусства. Каллиграфия служит средством передачи эмоций. Она оказала влияние на развитие изобразительного искусства Китая в целом. До сих пор каллиграфию сравнивают с искусством танца.</w:t>
      </w:r>
    </w:p>
    <w:p w:rsidR="00EF63CA" w:rsidRP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Китайская живопись очень символична. Каждый элемент несет в себе определенный смысл, который вложил в него автор, однако основной идеей всех картин в целом является гармония разума и чувств, человека и природы. </w:t>
      </w:r>
      <w:r w:rsidRPr="00EF63CA">
        <w:rPr>
          <w:rFonts w:ascii="Times New Roman" w:eastAsia="Times New Roman" w:hAnsi="Times New Roman"/>
          <w:sz w:val="28"/>
          <w:szCs w:val="28"/>
        </w:rPr>
        <w:lastRenderedPageBreak/>
        <w:t xml:space="preserve">Китайская живопись обозначается термином </w:t>
      </w:r>
      <w:r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Гохуа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</w:t>
      </w:r>
      <w:r w:rsidRPr="00EF63CA">
        <w:rPr>
          <w:rFonts w:ascii="Times New Roman" w:eastAsia="Times New Roman" w:hAnsi="Times New Roman"/>
          <w:sz w:val="28"/>
          <w:szCs w:val="28"/>
        </w:rPr>
        <w:t>, что буквально означает «живопись нашей страны».</w:t>
      </w:r>
    </w:p>
    <w:p w:rsidR="00EF63CA" w:rsidRPr="00EF63CA" w:rsidRDefault="00EF63CA" w:rsidP="00EF63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Можно выделить основные жанры живописи:</w:t>
      </w:r>
    </w:p>
    <w:p w:rsidR="00EF63CA" w:rsidRPr="00EF63CA" w:rsidRDefault="00EF63CA" w:rsidP="00EF63CA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Жанр живописи растений, в частности живопись бамбука. Основателем живописи бамбука стал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Вэнь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 Тун;</w:t>
      </w:r>
    </w:p>
    <w:p w:rsidR="00EF63CA" w:rsidRPr="00EF63CA" w:rsidRDefault="00EF63CA" w:rsidP="00EF63CA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Живопись цветов и птиц;</w:t>
      </w:r>
    </w:p>
    <w:p w:rsidR="00EF63CA" w:rsidRPr="00EF63CA" w:rsidRDefault="00EF63CA" w:rsidP="00EF63CA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Горные пейзажи;</w:t>
      </w:r>
    </w:p>
    <w:p w:rsidR="00EF63CA" w:rsidRPr="00EF63CA" w:rsidRDefault="00EF63CA" w:rsidP="00EF63CA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Анималистический жанр;</w:t>
      </w:r>
    </w:p>
    <w:p w:rsidR="00EF63CA" w:rsidRDefault="00EF63CA" w:rsidP="00EF63CA">
      <w:pPr>
        <w:pStyle w:val="a3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Жанр портрета.</w:t>
      </w:r>
    </w:p>
    <w:p w:rsidR="00EF63CA" w:rsidRDefault="00EF63CA" w:rsidP="00EF63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Философия Древнего Китая играет ключевую роль в формировании культуры и общества этой цивилизации. Основные системы убеждений – конфуцианство и даосизм – имели значительное влияние на жизнь древних китайцев и оказались важными составляющими китайской культуры.</w:t>
      </w:r>
    </w:p>
    <w:p w:rsidR="00EF63CA" w:rsidRDefault="00EF63CA" w:rsidP="00EF63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Религиозное и философское учение, созданное Кун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EF63CA">
        <w:rPr>
          <w:rFonts w:ascii="Times New Roman" w:eastAsia="Times New Roman" w:hAnsi="Times New Roman"/>
          <w:sz w:val="28"/>
          <w:szCs w:val="28"/>
        </w:rPr>
        <w:t>Цзы – конфуцианство, появляется в 5 веке до н.э. Конфуцианство подчеркивает важность семейных отношений и баланса в обществе. Эта система убеждений ставит акцент на моральные ценности, уважение к старшим и уважение к прошлому. Справедливость превыше любой материальной выгоды. Правитель обязан быть добрым, но справедливым отцом. Человек всегда должен вести себя к воспитанию.</w:t>
      </w:r>
    </w:p>
    <w:p w:rsidR="00EF63CA" w:rsidRDefault="00EF63CA" w:rsidP="00EF63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Даосизм – это учение о «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F63CA">
        <w:rPr>
          <w:rFonts w:ascii="Times New Roman" w:eastAsia="Times New Roman" w:hAnsi="Times New Roman"/>
          <w:sz w:val="28"/>
          <w:szCs w:val="28"/>
        </w:rPr>
        <w:t>ао» или пути достижения гармонии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EF63CA">
        <w:rPr>
          <w:rFonts w:ascii="Times New Roman" w:eastAsia="Times New Roman" w:hAnsi="Times New Roman"/>
          <w:sz w:val="28"/>
          <w:szCs w:val="28"/>
        </w:rPr>
        <w:t>основоположником которого был Лао-Цзы. Дао – это начало всего и основным его правилом является следование своей судьбе («потоку жизни») без сопротивления, а иногда и просто плывя по течению. Даосизм призывает к гармонии с природой, акцентируя силу естественного порядка и баланса в мире. Эта философия ставит под сомнение ценности материального богатства и вмешательства человека в абсолютный порядок природы.</w:t>
      </w:r>
    </w:p>
    <w:p w:rsidR="00EF63CA" w:rsidRDefault="00EF63CA" w:rsidP="00EF63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Древний Китай славился своей уникальной архитектурой. Одним из масштабных архитектурных достопримечательностей следует выделить </w:t>
      </w:r>
      <w:r w:rsidRPr="00EF63CA">
        <w:rPr>
          <w:rFonts w:ascii="Times New Roman" w:eastAsia="Times New Roman" w:hAnsi="Times New Roman"/>
          <w:sz w:val="28"/>
          <w:szCs w:val="28"/>
        </w:rPr>
        <w:lastRenderedPageBreak/>
        <w:t>Великую китайскую стену - огромное оборонительное сооружение было построено для защиты китайской империи от внешних вторжений и сейчас является крупнейшим памятником архитектуры. Китайская стена строилась на протяжении нескольких веков и имеет общую протяженность более 21 000 км.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3CA">
        <w:rPr>
          <w:rFonts w:ascii="Times New Roman" w:eastAsia="Times New Roman" w:hAnsi="Times New Roman"/>
          <w:sz w:val="28"/>
          <w:szCs w:val="28"/>
        </w:rPr>
        <w:t>Стена неоднократно меняла свои названия. Изначально она называлась «Барьером», «Разгулом» или «Крепостью». Позднее она обрела более поэтичные названия, такие, как «Пурпурная граница» и «Земляной дракон».</w:t>
      </w:r>
    </w:p>
    <w:p w:rsidR="00EF63CA" w:rsidRDefault="00EF63CA" w:rsidP="00EF63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Терракотовая армия является одним из наиболее впечатляющих археологических находок, включающая в себя более 8000 полноразмерных терракотовых статуй китайских воинов и их лошадей у мавзолея императора Цинь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EF63CA">
        <w:rPr>
          <w:rFonts w:ascii="Times New Roman" w:eastAsia="Times New Roman" w:hAnsi="Times New Roman"/>
          <w:sz w:val="28"/>
          <w:szCs w:val="28"/>
        </w:rPr>
        <w:t xml:space="preserve">Шихуанди в Сиане. Статуи были созданы в </w:t>
      </w:r>
      <w:r w:rsidRPr="00EF63CA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EF63CA">
        <w:rPr>
          <w:rFonts w:ascii="Times New Roman" w:eastAsia="Times New Roman" w:hAnsi="Times New Roman"/>
          <w:sz w:val="28"/>
          <w:szCs w:val="28"/>
        </w:rPr>
        <w:t xml:space="preserve"> веке до н.э. и представляют собой военную армию, готовую защищать императора в загробной жизни. Фигуры воинов выполнялись вручную, и каждая отдельная статуя имеет свои уникальные черты и даже выражения лица. После придания необходимой формы статуи обжигались и покрывались специальной органической глазурью, поверх которой наносилась краска.</w:t>
      </w:r>
    </w:p>
    <w:p w:rsidR="00EF63CA" w:rsidRPr="00EF63CA" w:rsidRDefault="00EF63CA" w:rsidP="00EF63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Очень </w:t>
      </w:r>
      <w:r w:rsidRPr="00EF63CA">
        <w:rPr>
          <w:rFonts w:ascii="Times New Roman" w:eastAsia="Times New Roman" w:hAnsi="Times New Roman"/>
          <w:sz w:val="28"/>
          <w:szCs w:val="28"/>
        </w:rPr>
        <w:t xml:space="preserve">важно изучать, понимать и ценить культуру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F63CA">
        <w:rPr>
          <w:rFonts w:ascii="Times New Roman" w:eastAsia="Times New Roman" w:hAnsi="Times New Roman"/>
          <w:sz w:val="28"/>
          <w:szCs w:val="28"/>
        </w:rPr>
        <w:t xml:space="preserve">ревнего Китая, так как она помогает лучше понять многие стороны и грани современного мира. Ее уникальные традиции и ценности продолжают подводить нас к глубокому мышлению, вдохновлять к творчеству и гармонии с природой. Культура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EF63CA">
        <w:rPr>
          <w:rFonts w:ascii="Times New Roman" w:eastAsia="Times New Roman" w:hAnsi="Times New Roman"/>
          <w:sz w:val="28"/>
          <w:szCs w:val="28"/>
        </w:rPr>
        <w:t>ревнего Китая остается важным источником мудрости и вдохновения для всех поколений.</w:t>
      </w:r>
    </w:p>
    <w:p w:rsidR="00EF63CA" w:rsidRPr="00EF63CA" w:rsidRDefault="00EF63CA" w:rsidP="00EF63C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6324D" w:rsidRPr="004B4405" w:rsidRDefault="00594218" w:rsidP="002C624F">
      <w:pPr>
        <w:pStyle w:val="1"/>
        <w:pageBreakBefore/>
        <w:spacing w:after="12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150257941"/>
      <w:bookmarkStart w:id="7" w:name="_Toc150258412"/>
      <w:r w:rsidRPr="004B44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ИСПОЛЬЗУЕМОЙ ЛИТЕРАТУРЫ</w:t>
      </w:r>
      <w:bookmarkEnd w:id="6"/>
      <w:bookmarkEnd w:id="7"/>
    </w:p>
    <w:p w:rsidR="00EF63CA" w:rsidRPr="00EF63CA" w:rsidRDefault="00EF63CA" w:rsidP="00EF63CA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Гуаньюй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>. Изобразительное искусство древнего Китая. Истоки и</w:t>
      </w:r>
    </w:p>
    <w:p w:rsidR="00EF63CA" w:rsidRPr="00EF63CA" w:rsidRDefault="00EF63CA" w:rsidP="00EF63CA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значение // Молодой ученый. 2017. - No7 (141). – С. 576-579;</w:t>
      </w:r>
    </w:p>
    <w:p w:rsidR="00EF63CA" w:rsidRPr="00EF63CA" w:rsidRDefault="00EF63CA" w:rsidP="00EF63CA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Буров</w:t>
      </w:r>
      <w:r w:rsidR="005E7CFC">
        <w:rPr>
          <w:rFonts w:ascii="Times New Roman" w:eastAsia="Times New Roman" w:hAnsi="Times New Roman"/>
          <w:sz w:val="28"/>
          <w:szCs w:val="28"/>
        </w:rPr>
        <w:t>,</w:t>
      </w:r>
      <w:r w:rsidRPr="00EF63CA">
        <w:rPr>
          <w:rFonts w:ascii="Times New Roman" w:eastAsia="Times New Roman" w:hAnsi="Times New Roman"/>
          <w:sz w:val="28"/>
          <w:szCs w:val="28"/>
        </w:rPr>
        <w:t xml:space="preserve"> В.</w:t>
      </w:r>
      <w:r w:rsidR="005E7C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3CA">
        <w:rPr>
          <w:rFonts w:ascii="Times New Roman" w:eastAsia="Times New Roman" w:hAnsi="Times New Roman"/>
          <w:sz w:val="28"/>
          <w:szCs w:val="28"/>
        </w:rPr>
        <w:t xml:space="preserve">Г., Титаренко М.Л. Философия Древнего Китая //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Древнекитайская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 философия. Собр. текстов в 2-х т. Т. 1. М., 1972. С. 5–77</w:t>
      </w:r>
      <w:r w:rsidR="005E7CFC">
        <w:rPr>
          <w:rFonts w:ascii="Times New Roman" w:eastAsia="Times New Roman" w:hAnsi="Times New Roman"/>
          <w:sz w:val="28"/>
          <w:szCs w:val="28"/>
        </w:rPr>
        <w:t>;</w:t>
      </w:r>
    </w:p>
    <w:p w:rsidR="00EF63CA" w:rsidRPr="00EF63CA" w:rsidRDefault="00EF63CA" w:rsidP="00EF63CA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>Васильев</w:t>
      </w:r>
      <w:r w:rsidR="005E7CFC">
        <w:rPr>
          <w:rFonts w:ascii="Times New Roman" w:eastAsia="Times New Roman" w:hAnsi="Times New Roman"/>
          <w:sz w:val="28"/>
          <w:szCs w:val="28"/>
        </w:rPr>
        <w:t>,</w:t>
      </w:r>
      <w:r w:rsidRPr="00EF63CA">
        <w:rPr>
          <w:rFonts w:ascii="Times New Roman" w:eastAsia="Times New Roman" w:hAnsi="Times New Roman"/>
          <w:sz w:val="28"/>
          <w:szCs w:val="28"/>
        </w:rPr>
        <w:t xml:space="preserve"> Л.</w:t>
      </w:r>
      <w:r w:rsidR="005E7CFC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3CA">
        <w:rPr>
          <w:rFonts w:ascii="Times New Roman" w:eastAsia="Times New Roman" w:hAnsi="Times New Roman"/>
          <w:sz w:val="28"/>
          <w:szCs w:val="28"/>
        </w:rPr>
        <w:t>С. Культы, религии, традиции в Китае. М.: Гл. ред. вост. лит., 1970. 484 с.;</w:t>
      </w:r>
    </w:p>
    <w:p w:rsidR="00EF63CA" w:rsidRPr="00EF63CA" w:rsidRDefault="00EF63CA" w:rsidP="00EF63CA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Васильев, Л. С.  История Востока. Древний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восток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учебник для вузов / Л. С. Васильев. — 7-е изд. —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Издательство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Юрайт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, 2024. — 360 с. — (Высшее образование). — ISBN 978-5-534-18480-8. —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Текст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Юрайт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 [сайт]. — URL: https://urait.ru/bcode/535123 (дата обращения: 01.03.2024);</w:t>
      </w:r>
    </w:p>
    <w:p w:rsidR="00EF63CA" w:rsidRPr="00EF63CA" w:rsidRDefault="00EF63CA" w:rsidP="00EF63CA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Каратыгин, П. П.  История религий и тайных религиозных обществ Древнего мира в 3 ч. Часть 1. Индия. Буддизм. Китай. Япония / П. П. Каратыгин. —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Издательство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Юрайт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, 2024. — 493 с. — (Антология мысли). — ISBN 978-5-534-12743-0. —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Текст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Юрайт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 [сайт]. — URL: https://urait.ru/bcode/543454 (дата обращения: 01.03.2024);</w:t>
      </w:r>
    </w:p>
    <w:p w:rsidR="00B6324D" w:rsidRPr="00EF63CA" w:rsidRDefault="00EF63CA" w:rsidP="00EF63CA">
      <w:pPr>
        <w:pStyle w:val="a3"/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F63CA">
        <w:rPr>
          <w:rFonts w:ascii="Times New Roman" w:eastAsia="Times New Roman" w:hAnsi="Times New Roman"/>
          <w:sz w:val="28"/>
          <w:szCs w:val="28"/>
        </w:rPr>
        <w:t xml:space="preserve">История философской мысли стран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Востока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учебное пособие для вузов / А. С. Колесников [и др.] ; под редакцией А. С. Колесникова. —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Москва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Издательство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Юрайт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, 2024. — 119 с. — (Высшее образование). — ISBN 978-5-9916-9970-9. — </w:t>
      </w:r>
      <w:proofErr w:type="gramStart"/>
      <w:r w:rsidRPr="00EF63CA">
        <w:rPr>
          <w:rFonts w:ascii="Times New Roman" w:eastAsia="Times New Roman" w:hAnsi="Times New Roman"/>
          <w:sz w:val="28"/>
          <w:szCs w:val="28"/>
        </w:rPr>
        <w:t>Текст :</w:t>
      </w:r>
      <w:proofErr w:type="gramEnd"/>
      <w:r w:rsidRPr="00EF63CA">
        <w:rPr>
          <w:rFonts w:ascii="Times New Roman" w:eastAsia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EF63CA">
        <w:rPr>
          <w:rFonts w:ascii="Times New Roman" w:eastAsia="Times New Roman" w:hAnsi="Times New Roman"/>
          <w:sz w:val="28"/>
          <w:szCs w:val="28"/>
        </w:rPr>
        <w:t>Юрайт</w:t>
      </w:r>
      <w:proofErr w:type="spellEnd"/>
      <w:r w:rsidRPr="00EF63CA">
        <w:rPr>
          <w:rFonts w:ascii="Times New Roman" w:eastAsia="Times New Roman" w:hAnsi="Times New Roman"/>
          <w:sz w:val="28"/>
          <w:szCs w:val="28"/>
        </w:rPr>
        <w:t xml:space="preserve"> [сайт]. — URL: https://urait.ru/bcode/539079 (дата обращения: 05.03.2024).</w:t>
      </w:r>
    </w:p>
    <w:p w:rsidR="00B6324D" w:rsidRPr="00B6324D" w:rsidRDefault="00B6324D" w:rsidP="00AC5689">
      <w:pPr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AC5689" w:rsidRPr="00AC5689" w:rsidRDefault="00AC5689" w:rsidP="00AC5689">
      <w:pPr>
        <w:pStyle w:val="p1"/>
        <w:widowControl w:val="0"/>
        <w:spacing w:before="200" w:line="360" w:lineRule="auto"/>
        <w:ind w:firstLine="709"/>
        <w:jc w:val="both"/>
        <w:rPr>
          <w:rStyle w:val="s1"/>
          <w:rFonts w:ascii="Times New Roman" w:hAnsi="Times New Roman"/>
          <w:sz w:val="24"/>
          <w:szCs w:val="24"/>
        </w:rPr>
      </w:pPr>
    </w:p>
    <w:p w:rsidR="00AC5689" w:rsidRPr="00AC5689" w:rsidRDefault="00AC5689" w:rsidP="00AC5689">
      <w:pPr>
        <w:pStyle w:val="p1"/>
        <w:widowControl w:val="0"/>
        <w:spacing w:before="200" w:line="360" w:lineRule="auto"/>
        <w:ind w:firstLine="709"/>
        <w:jc w:val="both"/>
        <w:rPr>
          <w:rStyle w:val="s1"/>
          <w:rFonts w:ascii="Times New Roman" w:hAnsi="Times New Roman"/>
          <w:sz w:val="24"/>
          <w:szCs w:val="24"/>
        </w:rPr>
      </w:pPr>
    </w:p>
    <w:sectPr w:rsidR="00AC5689" w:rsidRPr="00AC5689" w:rsidSect="008857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087D" w:rsidRDefault="00F7087D" w:rsidP="009978FF">
      <w:pPr>
        <w:spacing w:after="0" w:line="240" w:lineRule="auto"/>
      </w:pPr>
      <w:r>
        <w:separator/>
      </w:r>
    </w:p>
  </w:endnote>
  <w:endnote w:type="continuationSeparator" w:id="0">
    <w:p w:rsidR="00F7087D" w:rsidRDefault="00F7087D" w:rsidP="0099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087D" w:rsidRDefault="00F7087D" w:rsidP="009978FF">
      <w:pPr>
        <w:spacing w:after="0" w:line="240" w:lineRule="auto"/>
      </w:pPr>
      <w:r>
        <w:separator/>
      </w:r>
    </w:p>
  </w:footnote>
  <w:footnote w:type="continuationSeparator" w:id="0">
    <w:p w:rsidR="00F7087D" w:rsidRDefault="00F7087D" w:rsidP="0099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2231" w:rsidRDefault="00CF223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F2231" w:rsidRDefault="00CF223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00450D6C"/>
    <w:multiLevelType w:val="multilevel"/>
    <w:tmpl w:val="521EA1F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2516C28"/>
    <w:multiLevelType w:val="hybridMultilevel"/>
    <w:tmpl w:val="5F2463BE"/>
    <w:lvl w:ilvl="0" w:tplc="FD843E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222E5E"/>
    <w:multiLevelType w:val="hybridMultilevel"/>
    <w:tmpl w:val="2138DF60"/>
    <w:lvl w:ilvl="0" w:tplc="A9CC638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AE1760"/>
    <w:multiLevelType w:val="hybridMultilevel"/>
    <w:tmpl w:val="BDE81A2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005D14"/>
    <w:multiLevelType w:val="hybridMultilevel"/>
    <w:tmpl w:val="44FCF8D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0E0CA5"/>
    <w:multiLevelType w:val="hybridMultilevel"/>
    <w:tmpl w:val="ABA0A37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5D074F"/>
    <w:multiLevelType w:val="hybridMultilevel"/>
    <w:tmpl w:val="12CECD82"/>
    <w:lvl w:ilvl="0" w:tplc="DD8A7364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5E3FF1"/>
    <w:multiLevelType w:val="multilevel"/>
    <w:tmpl w:val="9D96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86582"/>
    <w:multiLevelType w:val="hybridMultilevel"/>
    <w:tmpl w:val="C6ECBF5A"/>
    <w:lvl w:ilvl="0" w:tplc="548CE0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98146F"/>
    <w:multiLevelType w:val="hybridMultilevel"/>
    <w:tmpl w:val="85D4BCFE"/>
    <w:lvl w:ilvl="0" w:tplc="A9CC6380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62898"/>
    <w:multiLevelType w:val="hybridMultilevel"/>
    <w:tmpl w:val="09740EE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C8A6C71"/>
    <w:multiLevelType w:val="hybridMultilevel"/>
    <w:tmpl w:val="D7D49EF2"/>
    <w:lvl w:ilvl="0" w:tplc="DD8A7364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E6828"/>
    <w:multiLevelType w:val="hybridMultilevel"/>
    <w:tmpl w:val="109A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07DDA"/>
    <w:multiLevelType w:val="hybridMultilevel"/>
    <w:tmpl w:val="56AEA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42782"/>
    <w:multiLevelType w:val="hybridMultilevel"/>
    <w:tmpl w:val="5E0ED164"/>
    <w:lvl w:ilvl="0" w:tplc="FD843E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571727"/>
    <w:multiLevelType w:val="hybridMultilevel"/>
    <w:tmpl w:val="CB96D7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646F39"/>
    <w:multiLevelType w:val="hybridMultilevel"/>
    <w:tmpl w:val="5EE04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6ED0"/>
    <w:multiLevelType w:val="hybridMultilevel"/>
    <w:tmpl w:val="BDD88316"/>
    <w:lvl w:ilvl="0" w:tplc="FD843E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F6043F"/>
    <w:multiLevelType w:val="hybridMultilevel"/>
    <w:tmpl w:val="A46C6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571C6"/>
    <w:multiLevelType w:val="hybridMultilevel"/>
    <w:tmpl w:val="24D67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E83C83"/>
    <w:multiLevelType w:val="hybridMultilevel"/>
    <w:tmpl w:val="FBE66124"/>
    <w:lvl w:ilvl="0" w:tplc="967EC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8946CB"/>
    <w:multiLevelType w:val="hybridMultilevel"/>
    <w:tmpl w:val="4476BC72"/>
    <w:lvl w:ilvl="0" w:tplc="61C2CB5A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D70E59"/>
    <w:multiLevelType w:val="hybridMultilevel"/>
    <w:tmpl w:val="5742E526"/>
    <w:lvl w:ilvl="0" w:tplc="2F308B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AEB0F3C"/>
    <w:multiLevelType w:val="hybridMultilevel"/>
    <w:tmpl w:val="3FDC5DA6"/>
    <w:lvl w:ilvl="0" w:tplc="FD843E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AFA4798"/>
    <w:multiLevelType w:val="hybridMultilevel"/>
    <w:tmpl w:val="AFBE9BA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B47ADD"/>
    <w:multiLevelType w:val="hybridMultilevel"/>
    <w:tmpl w:val="678600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AD42B4"/>
    <w:multiLevelType w:val="hybridMultilevel"/>
    <w:tmpl w:val="5CF22B20"/>
    <w:lvl w:ilvl="0" w:tplc="61C2CB5A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02F03"/>
    <w:multiLevelType w:val="multilevel"/>
    <w:tmpl w:val="63DA060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5927393">
    <w:abstractNumId w:val="13"/>
  </w:num>
  <w:num w:numId="2" w16cid:durableId="1453596378">
    <w:abstractNumId w:val="27"/>
  </w:num>
  <w:num w:numId="3" w16cid:durableId="258874935">
    <w:abstractNumId w:val="7"/>
  </w:num>
  <w:num w:numId="4" w16cid:durableId="58214888">
    <w:abstractNumId w:val="0"/>
  </w:num>
  <w:num w:numId="5" w16cid:durableId="1500583770">
    <w:abstractNumId w:val="10"/>
  </w:num>
  <w:num w:numId="6" w16cid:durableId="1240212408">
    <w:abstractNumId w:val="16"/>
  </w:num>
  <w:num w:numId="7" w16cid:durableId="561795004">
    <w:abstractNumId w:val="8"/>
  </w:num>
  <w:num w:numId="8" w16cid:durableId="82578071">
    <w:abstractNumId w:val="22"/>
  </w:num>
  <w:num w:numId="9" w16cid:durableId="969436837">
    <w:abstractNumId w:val="20"/>
  </w:num>
  <w:num w:numId="10" w16cid:durableId="1893693316">
    <w:abstractNumId w:val="14"/>
  </w:num>
  <w:num w:numId="11" w16cid:durableId="738676794">
    <w:abstractNumId w:val="11"/>
  </w:num>
  <w:num w:numId="12" w16cid:durableId="530189508">
    <w:abstractNumId w:val="17"/>
  </w:num>
  <w:num w:numId="13" w16cid:durableId="927689864">
    <w:abstractNumId w:val="9"/>
  </w:num>
  <w:num w:numId="14" w16cid:durableId="2052224754">
    <w:abstractNumId w:val="26"/>
  </w:num>
  <w:num w:numId="15" w16cid:durableId="509952588">
    <w:abstractNumId w:val="18"/>
  </w:num>
  <w:num w:numId="16" w16cid:durableId="1301686420">
    <w:abstractNumId w:val="1"/>
  </w:num>
  <w:num w:numId="17" w16cid:durableId="172499949">
    <w:abstractNumId w:val="23"/>
  </w:num>
  <w:num w:numId="18" w16cid:durableId="602303360">
    <w:abstractNumId w:val="12"/>
  </w:num>
  <w:num w:numId="19" w16cid:durableId="1827428285">
    <w:abstractNumId w:val="3"/>
  </w:num>
  <w:num w:numId="20" w16cid:durableId="1552116073">
    <w:abstractNumId w:val="6"/>
  </w:num>
  <w:num w:numId="21" w16cid:durableId="1159153464">
    <w:abstractNumId w:val="2"/>
  </w:num>
  <w:num w:numId="22" w16cid:durableId="1251744051">
    <w:abstractNumId w:val="21"/>
  </w:num>
  <w:num w:numId="23" w16cid:durableId="148137652">
    <w:abstractNumId w:val="24"/>
  </w:num>
  <w:num w:numId="24" w16cid:durableId="1097292495">
    <w:abstractNumId w:val="4"/>
  </w:num>
  <w:num w:numId="25" w16cid:durableId="408695600">
    <w:abstractNumId w:val="5"/>
  </w:num>
  <w:num w:numId="26" w16cid:durableId="202720096">
    <w:abstractNumId w:val="25"/>
  </w:num>
  <w:num w:numId="27" w16cid:durableId="816412619">
    <w:abstractNumId w:val="19"/>
  </w:num>
  <w:num w:numId="28" w16cid:durableId="564343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2D"/>
    <w:rsid w:val="00013E88"/>
    <w:rsid w:val="00022F4B"/>
    <w:rsid w:val="00063455"/>
    <w:rsid w:val="0008293C"/>
    <w:rsid w:val="000862F0"/>
    <w:rsid w:val="00095EFA"/>
    <w:rsid w:val="000D73E8"/>
    <w:rsid w:val="000E10F2"/>
    <w:rsid w:val="001023B5"/>
    <w:rsid w:val="00133F90"/>
    <w:rsid w:val="00147186"/>
    <w:rsid w:val="0015788F"/>
    <w:rsid w:val="001666C8"/>
    <w:rsid w:val="001B203C"/>
    <w:rsid w:val="0027247C"/>
    <w:rsid w:val="002851F8"/>
    <w:rsid w:val="00285634"/>
    <w:rsid w:val="00291F8E"/>
    <w:rsid w:val="002A007B"/>
    <w:rsid w:val="002C624F"/>
    <w:rsid w:val="002D52D7"/>
    <w:rsid w:val="002E42A7"/>
    <w:rsid w:val="00337980"/>
    <w:rsid w:val="00360BFC"/>
    <w:rsid w:val="003A3CE5"/>
    <w:rsid w:val="003A7BCF"/>
    <w:rsid w:val="003B2F5E"/>
    <w:rsid w:val="00404669"/>
    <w:rsid w:val="00417442"/>
    <w:rsid w:val="00424EAD"/>
    <w:rsid w:val="0042612B"/>
    <w:rsid w:val="00450DC2"/>
    <w:rsid w:val="00455031"/>
    <w:rsid w:val="00467A8E"/>
    <w:rsid w:val="0047702D"/>
    <w:rsid w:val="004818F6"/>
    <w:rsid w:val="00481F5B"/>
    <w:rsid w:val="004875D6"/>
    <w:rsid w:val="004A29D1"/>
    <w:rsid w:val="004B4405"/>
    <w:rsid w:val="004C2E34"/>
    <w:rsid w:val="004C647F"/>
    <w:rsid w:val="004F2E5F"/>
    <w:rsid w:val="005543BF"/>
    <w:rsid w:val="00594218"/>
    <w:rsid w:val="00595569"/>
    <w:rsid w:val="005B4CDE"/>
    <w:rsid w:val="005E0002"/>
    <w:rsid w:val="005E25B7"/>
    <w:rsid w:val="005E7CFC"/>
    <w:rsid w:val="00621D87"/>
    <w:rsid w:val="006376DF"/>
    <w:rsid w:val="00637EE7"/>
    <w:rsid w:val="00657F84"/>
    <w:rsid w:val="00681E38"/>
    <w:rsid w:val="006C3223"/>
    <w:rsid w:val="006E4B08"/>
    <w:rsid w:val="007243FB"/>
    <w:rsid w:val="00730392"/>
    <w:rsid w:val="007430DE"/>
    <w:rsid w:val="007471B8"/>
    <w:rsid w:val="0079412C"/>
    <w:rsid w:val="007E5F1C"/>
    <w:rsid w:val="007F7E3E"/>
    <w:rsid w:val="00801C56"/>
    <w:rsid w:val="00803ACC"/>
    <w:rsid w:val="00813BFB"/>
    <w:rsid w:val="008310CA"/>
    <w:rsid w:val="008360E7"/>
    <w:rsid w:val="00873CEA"/>
    <w:rsid w:val="00882AF7"/>
    <w:rsid w:val="0088577D"/>
    <w:rsid w:val="008B0B76"/>
    <w:rsid w:val="008B29C3"/>
    <w:rsid w:val="008B3D79"/>
    <w:rsid w:val="008B7794"/>
    <w:rsid w:val="008D60BE"/>
    <w:rsid w:val="008D7C97"/>
    <w:rsid w:val="008E3DC6"/>
    <w:rsid w:val="008E60EF"/>
    <w:rsid w:val="009274A2"/>
    <w:rsid w:val="00955C12"/>
    <w:rsid w:val="0097785D"/>
    <w:rsid w:val="00994D3E"/>
    <w:rsid w:val="009978FF"/>
    <w:rsid w:val="009A5586"/>
    <w:rsid w:val="009F056F"/>
    <w:rsid w:val="00A212A2"/>
    <w:rsid w:val="00A5231C"/>
    <w:rsid w:val="00A74A53"/>
    <w:rsid w:val="00A82AD8"/>
    <w:rsid w:val="00A90412"/>
    <w:rsid w:val="00A9504B"/>
    <w:rsid w:val="00AC5689"/>
    <w:rsid w:val="00AD05E7"/>
    <w:rsid w:val="00AD114A"/>
    <w:rsid w:val="00AE591D"/>
    <w:rsid w:val="00B0670F"/>
    <w:rsid w:val="00B128A3"/>
    <w:rsid w:val="00B34868"/>
    <w:rsid w:val="00B52059"/>
    <w:rsid w:val="00B5653E"/>
    <w:rsid w:val="00B57582"/>
    <w:rsid w:val="00B6324D"/>
    <w:rsid w:val="00B76B5F"/>
    <w:rsid w:val="00B92AE9"/>
    <w:rsid w:val="00B958E3"/>
    <w:rsid w:val="00BA5139"/>
    <w:rsid w:val="00BD1859"/>
    <w:rsid w:val="00BE3F8D"/>
    <w:rsid w:val="00C31D06"/>
    <w:rsid w:val="00C37737"/>
    <w:rsid w:val="00C578E9"/>
    <w:rsid w:val="00C64420"/>
    <w:rsid w:val="00C85E9C"/>
    <w:rsid w:val="00C87060"/>
    <w:rsid w:val="00CA1D6E"/>
    <w:rsid w:val="00CB2009"/>
    <w:rsid w:val="00CB69EA"/>
    <w:rsid w:val="00CD5EA0"/>
    <w:rsid w:val="00CF2231"/>
    <w:rsid w:val="00CF3547"/>
    <w:rsid w:val="00D31CDA"/>
    <w:rsid w:val="00D34BFE"/>
    <w:rsid w:val="00D43400"/>
    <w:rsid w:val="00D448A8"/>
    <w:rsid w:val="00D53DD1"/>
    <w:rsid w:val="00DA1829"/>
    <w:rsid w:val="00DB5D6D"/>
    <w:rsid w:val="00DC6F6C"/>
    <w:rsid w:val="00DE48E3"/>
    <w:rsid w:val="00DF076F"/>
    <w:rsid w:val="00E25D9F"/>
    <w:rsid w:val="00E35F08"/>
    <w:rsid w:val="00E77435"/>
    <w:rsid w:val="00EB5E0F"/>
    <w:rsid w:val="00EC3A87"/>
    <w:rsid w:val="00EF63CA"/>
    <w:rsid w:val="00F54157"/>
    <w:rsid w:val="00F6150F"/>
    <w:rsid w:val="00F7087D"/>
    <w:rsid w:val="00F83876"/>
    <w:rsid w:val="00FA088F"/>
    <w:rsid w:val="00FA0A0B"/>
    <w:rsid w:val="00F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4192"/>
  <w15:docId w15:val="{B6A4811C-85E1-8E45-9EDF-6DC46FB1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5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7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B29C3"/>
    <w:pPr>
      <w:keepNext/>
      <w:autoSpaceDE w:val="0"/>
      <w:autoSpaceDN w:val="0"/>
      <w:adjustRightInd w:val="0"/>
      <w:spacing w:before="120" w:after="0" w:line="360" w:lineRule="auto"/>
      <w:ind w:firstLine="709"/>
      <w:jc w:val="center"/>
      <w:outlineLvl w:val="1"/>
    </w:pPr>
    <w:rPr>
      <w:rFonts w:ascii="Times New Roman" w:eastAsia="Times New Roman" w:hAnsi="Times New Roman"/>
      <w:b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9C3"/>
    <w:pPr>
      <w:ind w:left="720"/>
      <w:contextualSpacing/>
    </w:pPr>
  </w:style>
  <w:style w:type="character" w:styleId="a4">
    <w:name w:val="Strong"/>
    <w:uiPriority w:val="22"/>
    <w:qFormat/>
    <w:rsid w:val="008B29C3"/>
    <w:rPr>
      <w:b/>
      <w:bCs/>
    </w:rPr>
  </w:style>
  <w:style w:type="paragraph" w:styleId="a5">
    <w:name w:val="Normal (Web)"/>
    <w:basedOn w:val="a"/>
    <w:uiPriority w:val="99"/>
    <w:unhideWhenUsed/>
    <w:rsid w:val="008B29C3"/>
    <w:pPr>
      <w:spacing w:after="0" w:line="240" w:lineRule="auto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8B29C3"/>
    <w:rPr>
      <w:strike w:val="0"/>
      <w:dstrike w:val="0"/>
      <w:color w:val="1263AC"/>
      <w:u w:val="none"/>
      <w:effect w:val="none"/>
    </w:rPr>
  </w:style>
  <w:style w:type="character" w:styleId="a7">
    <w:name w:val="Emphasis"/>
    <w:uiPriority w:val="20"/>
    <w:qFormat/>
    <w:rsid w:val="008B29C3"/>
    <w:rPr>
      <w:i/>
      <w:iCs/>
    </w:rPr>
  </w:style>
  <w:style w:type="character" w:customStyle="1" w:styleId="20">
    <w:name w:val="Заголовок 2 Знак"/>
    <w:link w:val="2"/>
    <w:rsid w:val="008B29C3"/>
    <w:rPr>
      <w:rFonts w:ascii="Times New Roman" w:eastAsia="Times New Roman" w:hAnsi="Times New Roman"/>
      <w:b/>
      <w:sz w:val="28"/>
      <w:szCs w:val="16"/>
    </w:rPr>
  </w:style>
  <w:style w:type="paragraph" w:styleId="a8">
    <w:name w:val="Body Text Indent"/>
    <w:basedOn w:val="a"/>
    <w:link w:val="a9"/>
    <w:semiHidden/>
    <w:rsid w:val="008B29C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с отступом Знак"/>
    <w:link w:val="a8"/>
    <w:semiHidden/>
    <w:rsid w:val="008B29C3"/>
    <w:rPr>
      <w:rFonts w:ascii="Times New Roman" w:eastAsia="Times New Roman" w:hAnsi="Times New Roman"/>
      <w:sz w:val="26"/>
    </w:rPr>
  </w:style>
  <w:style w:type="paragraph" w:styleId="aa">
    <w:name w:val="Body Text"/>
    <w:basedOn w:val="a"/>
    <w:link w:val="ab"/>
    <w:semiHidden/>
    <w:rsid w:val="008B29C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Основной текст Знак"/>
    <w:link w:val="aa"/>
    <w:semiHidden/>
    <w:rsid w:val="008B29C3"/>
    <w:rPr>
      <w:rFonts w:ascii="Times New Roman" w:eastAsia="Times New Roman" w:hAnsi="Times New Roman"/>
      <w:b/>
      <w:sz w:val="28"/>
    </w:rPr>
  </w:style>
  <w:style w:type="paragraph" w:customStyle="1" w:styleId="bodytext">
    <w:name w:val="bodytext"/>
    <w:basedOn w:val="a"/>
    <w:rsid w:val="0042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829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8293C"/>
    <w:rPr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9978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978F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9978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978FF"/>
    <w:rPr>
      <w:sz w:val="22"/>
      <w:szCs w:val="22"/>
      <w:lang w:eastAsia="en-US"/>
    </w:rPr>
  </w:style>
  <w:style w:type="paragraph" w:customStyle="1" w:styleId="p1">
    <w:name w:val="p1"/>
    <w:basedOn w:val="a"/>
    <w:rsid w:val="00C37737"/>
    <w:pPr>
      <w:spacing w:after="0" w:line="240" w:lineRule="auto"/>
    </w:pPr>
    <w:rPr>
      <w:rFonts w:ascii=".SF UI" w:eastAsiaTheme="minorEastAsia" w:hAnsi=".SF UI"/>
      <w:sz w:val="18"/>
      <w:szCs w:val="18"/>
      <w:lang w:eastAsia="ru-RU"/>
    </w:rPr>
  </w:style>
  <w:style w:type="paragraph" w:customStyle="1" w:styleId="p2">
    <w:name w:val="p2"/>
    <w:basedOn w:val="a"/>
    <w:rsid w:val="00C37737"/>
    <w:pPr>
      <w:spacing w:after="0" w:line="240" w:lineRule="auto"/>
    </w:pPr>
    <w:rPr>
      <w:rFonts w:ascii=".SF UI" w:eastAsiaTheme="minorEastAsia" w:hAnsi=".SF UI"/>
      <w:sz w:val="18"/>
      <w:szCs w:val="18"/>
      <w:lang w:eastAsia="ru-RU"/>
    </w:rPr>
  </w:style>
  <w:style w:type="character" w:customStyle="1" w:styleId="s1">
    <w:name w:val="s1"/>
    <w:basedOn w:val="a0"/>
    <w:rsid w:val="00C37737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471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0">
    <w:name w:val="TOC Heading"/>
    <w:basedOn w:val="1"/>
    <w:next w:val="a"/>
    <w:uiPriority w:val="39"/>
    <w:unhideWhenUsed/>
    <w:qFormat/>
    <w:rsid w:val="00147186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47186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147186"/>
    <w:pPr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147186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47186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47186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47186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47186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47186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47186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af1">
    <w:name w:val="Unresolved Mention"/>
    <w:basedOn w:val="a0"/>
    <w:uiPriority w:val="99"/>
    <w:semiHidden/>
    <w:unhideWhenUsed/>
    <w:rsid w:val="005543BF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B9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2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3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4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82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7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7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4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8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96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3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632DC9-AEB1-D54C-9589-17A0F4CD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СПбГИПИСР</Company>
  <LinksUpToDate>false</LinksUpToDate>
  <CharactersWithSpaces>8311</CharactersWithSpaces>
  <SharedDoc>false</SharedDoc>
  <HLinks>
    <vt:vector size="78" baseType="variant">
      <vt:variant>
        <vt:i4>1835072</vt:i4>
      </vt:variant>
      <vt:variant>
        <vt:i4>36</vt:i4>
      </vt:variant>
      <vt:variant>
        <vt:i4>0</vt:i4>
      </vt:variant>
      <vt:variant>
        <vt:i4>5</vt:i4>
      </vt:variant>
      <vt:variant>
        <vt:lpwstr>https://dlib.eastview.com/browse/doc/49466896</vt:lpwstr>
      </vt:variant>
      <vt:variant>
        <vt:lpwstr/>
      </vt:variant>
      <vt:variant>
        <vt:i4>917536</vt:i4>
      </vt:variant>
      <vt:variant>
        <vt:i4>33</vt:i4>
      </vt:variant>
      <vt:variant>
        <vt:i4>0</vt:i4>
      </vt:variant>
      <vt:variant>
        <vt:i4>5</vt:i4>
      </vt:variant>
      <vt:variant>
        <vt:lpwstr>http://lib.gipsr.ru:8087/jirbis2/index.php?option=com_irbis&amp;view=irbis&amp;Itemid=108&amp;task=set_static_req&amp;req_irb=%3C.%3EI=88%2E361%2E2%2F%D0%93%2083%2D317217%3C.%3E&amp;bns_string=IBIS</vt:lpwstr>
      </vt:variant>
      <vt:variant>
        <vt:lpwstr/>
      </vt:variant>
      <vt:variant>
        <vt:i4>7536696</vt:i4>
      </vt:variant>
      <vt:variant>
        <vt:i4>30</vt:i4>
      </vt:variant>
      <vt:variant>
        <vt:i4>0</vt:i4>
      </vt:variant>
      <vt:variant>
        <vt:i4>5</vt:i4>
      </vt:variant>
      <vt:variant>
        <vt:lpwstr>https://biblio-online.ru/viewer/4F1FC948-0545-47F3-A6DE-E723E2668B87</vt:lpwstr>
      </vt:variant>
      <vt:variant>
        <vt:lpwstr>page/2</vt:lpwstr>
      </vt:variant>
      <vt:variant>
        <vt:i4>3407905</vt:i4>
      </vt:variant>
      <vt:variant>
        <vt:i4>27</vt:i4>
      </vt:variant>
      <vt:variant>
        <vt:i4>0</vt:i4>
      </vt:variant>
      <vt:variant>
        <vt:i4>5</vt:i4>
      </vt:variant>
      <vt:variant>
        <vt:lpwstr>https://ibooks.ru/reading.php?productid=342316</vt:lpwstr>
      </vt:variant>
      <vt:variant>
        <vt:lpwstr/>
      </vt:variant>
      <vt:variant>
        <vt:i4>3276833</vt:i4>
      </vt:variant>
      <vt:variant>
        <vt:i4>24</vt:i4>
      </vt:variant>
      <vt:variant>
        <vt:i4>0</vt:i4>
      </vt:variant>
      <vt:variant>
        <vt:i4>5</vt:i4>
      </vt:variant>
      <vt:variant>
        <vt:lpwstr>https://ibooks.ru/reading.php?productid=334074</vt:lpwstr>
      </vt:variant>
      <vt:variant>
        <vt:lpwstr/>
      </vt:variant>
      <vt:variant>
        <vt:i4>6946872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/document/10105807/paragraph/133080:6</vt:lpwstr>
      </vt:variant>
      <vt:variant>
        <vt:i4>6160390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/document/70552648/paragraph/361:2</vt:lpwstr>
      </vt:variant>
      <vt:variant>
        <vt:i4>5439505</vt:i4>
      </vt:variant>
      <vt:variant>
        <vt:i4>15</vt:i4>
      </vt:variant>
      <vt:variant>
        <vt:i4>0</vt:i4>
      </vt:variant>
      <vt:variant>
        <vt:i4>5</vt:i4>
      </vt:variant>
      <vt:variant>
        <vt:lpwstr>http://www.art-education.ru/AE-magazine/archive/nomer-3-2011/mann-olesinastukalova-10-09-2011.pdf</vt:lpwstr>
      </vt:variant>
      <vt:variant>
        <vt:lpwstr/>
      </vt:variant>
      <vt:variant>
        <vt:i4>2818174</vt:i4>
      </vt:variant>
      <vt:variant>
        <vt:i4>12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1638470</vt:i4>
      </vt:variant>
      <vt:variant>
        <vt:i4>6</vt:i4>
      </vt:variant>
      <vt:variant>
        <vt:i4>0</vt:i4>
      </vt:variant>
      <vt:variant>
        <vt:i4>5</vt:i4>
      </vt:variant>
      <vt:variant>
        <vt:lpwstr>http://akmeology.ru/glavnaya</vt:lpwstr>
      </vt:variant>
      <vt:variant>
        <vt:lpwstr/>
      </vt:variant>
      <vt:variant>
        <vt:i4>4849683</vt:i4>
      </vt:variant>
      <vt:variant>
        <vt:i4>3</vt:i4>
      </vt:variant>
      <vt:variant>
        <vt:i4>0</vt:i4>
      </vt:variant>
      <vt:variant>
        <vt:i4>5</vt:i4>
      </vt:variant>
      <vt:variant>
        <vt:lpwstr>http://library.gipsr.ru:9090/cgi/irbis64r_11/cgiirbis_64.exe?LNG=&amp;Z21ID=&amp;I21DBN=IBIS&amp;P21DBN=IBIS&amp;S21STN=1&amp;S21REF=5&amp;S21FMT=fullwebr&amp;C21COM=S&amp;S21CNR=20&amp;S21P01=0&amp;S21P02=1&amp;S21P03=A=&amp;S21STR=%D0%AD%D0%BA%D0%BC%D0%B0%D0%BD,%20%D0%9F%D0%BE%D0%BB</vt:lpwstr>
      </vt:variant>
      <vt:variant>
        <vt:lpwstr/>
      </vt:variant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http://1000gost.ru/Index/1/1560.htm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Семенов Семен</cp:lastModifiedBy>
  <cp:revision>2</cp:revision>
  <dcterms:created xsi:type="dcterms:W3CDTF">2024-08-05T13:05:00Z</dcterms:created>
  <dcterms:modified xsi:type="dcterms:W3CDTF">2024-08-05T13:05:00Z</dcterms:modified>
</cp:coreProperties>
</file>